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5443B" w14:textId="77777777" w:rsidR="007171CD" w:rsidRDefault="007171CD" w:rsidP="007171CD">
      <w:bookmarkStart w:id="0" w:name="_GoBack"/>
      <w:bookmarkEnd w:id="0"/>
      <w:r>
        <w:rPr>
          <w:noProof/>
        </w:rPr>
        <w:drawing>
          <wp:inline distT="0" distB="0" distL="0" distR="0" wp14:anchorId="18DA8DF5" wp14:editId="1384A462">
            <wp:extent cx="2559548"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C Logo 8-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965" cy="670506"/>
                    </a:xfrm>
                    <a:prstGeom prst="rect">
                      <a:avLst/>
                    </a:prstGeom>
                  </pic:spPr>
                </pic:pic>
              </a:graphicData>
            </a:graphic>
          </wp:inline>
        </w:drawing>
      </w:r>
      <w:r>
        <w:t xml:space="preserve">       </w:t>
      </w:r>
      <w:r>
        <w:rPr>
          <w:noProof/>
        </w:rPr>
        <w:drawing>
          <wp:inline distT="0" distB="0" distL="0" distR="0" wp14:anchorId="62A2F5CD" wp14:editId="20BCAE23">
            <wp:extent cx="2495550" cy="762000"/>
            <wp:effectExtent l="0" t="0" r="0" b="0"/>
            <wp:docPr id="2" name="Picture 2" descr="San Bernardino Valle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Bernardino Valley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762000"/>
                    </a:xfrm>
                    <a:prstGeom prst="rect">
                      <a:avLst/>
                    </a:prstGeom>
                    <a:noFill/>
                    <a:ln>
                      <a:noFill/>
                    </a:ln>
                  </pic:spPr>
                </pic:pic>
              </a:graphicData>
            </a:graphic>
          </wp:inline>
        </w:drawing>
      </w:r>
    </w:p>
    <w:p w14:paraId="20C74295" w14:textId="77777777" w:rsidR="007171CD" w:rsidRDefault="007171CD" w:rsidP="007171CD">
      <w:pPr>
        <w:ind w:left="-630"/>
        <w:jc w:val="center"/>
        <w:rPr>
          <w:rFonts w:ascii="Mufferaw Rg" w:hAnsi="Mufferaw Rg"/>
          <w:sz w:val="32"/>
          <w:szCs w:val="32"/>
        </w:rPr>
      </w:pPr>
    </w:p>
    <w:p w14:paraId="17521BFB" w14:textId="77777777" w:rsidR="007171CD" w:rsidRPr="007171CD" w:rsidRDefault="007171CD" w:rsidP="007171CD">
      <w:pPr>
        <w:ind w:left="-630"/>
        <w:jc w:val="center"/>
        <w:rPr>
          <w:rFonts w:ascii="Mufferaw Rg" w:hAnsi="Mufferaw Rg"/>
          <w:sz w:val="32"/>
          <w:szCs w:val="32"/>
        </w:rPr>
      </w:pPr>
      <w:r w:rsidRPr="007171CD">
        <w:rPr>
          <w:rFonts w:ascii="Mufferaw Rg" w:hAnsi="Mufferaw Rg"/>
          <w:sz w:val="32"/>
          <w:szCs w:val="32"/>
        </w:rPr>
        <w:t>Crafton Hills College &amp; Valley College</w:t>
      </w:r>
    </w:p>
    <w:p w14:paraId="44083B75" w14:textId="77777777" w:rsidR="007171CD" w:rsidRPr="007171CD" w:rsidRDefault="007171CD" w:rsidP="007171CD">
      <w:pPr>
        <w:ind w:left="-630" w:right="-180"/>
        <w:jc w:val="center"/>
        <w:rPr>
          <w:rFonts w:ascii="Mufferaw Rg" w:hAnsi="Mufferaw Rg"/>
          <w:sz w:val="32"/>
          <w:szCs w:val="32"/>
        </w:rPr>
      </w:pPr>
      <w:r w:rsidRPr="007171CD">
        <w:rPr>
          <w:rFonts w:ascii="Mufferaw Rg" w:hAnsi="Mufferaw Rg"/>
          <w:sz w:val="32"/>
          <w:szCs w:val="32"/>
        </w:rPr>
        <w:t>Child Development Training Consortium</w:t>
      </w:r>
    </w:p>
    <w:p w14:paraId="0ADDD817" w14:textId="72AA2E91" w:rsidR="007171CD" w:rsidRPr="007171CD" w:rsidRDefault="00713FE2" w:rsidP="007171CD">
      <w:pPr>
        <w:ind w:left="-630"/>
        <w:jc w:val="center"/>
        <w:rPr>
          <w:rFonts w:ascii="Mufferaw Rg" w:hAnsi="Mufferaw Rg"/>
          <w:sz w:val="32"/>
          <w:szCs w:val="32"/>
        </w:rPr>
      </w:pPr>
      <w:r>
        <w:rPr>
          <w:rFonts w:ascii="Mufferaw Rg" w:hAnsi="Mufferaw Rg"/>
          <w:sz w:val="32"/>
          <w:szCs w:val="32"/>
        </w:rPr>
        <w:t>Fall ‘19</w:t>
      </w:r>
      <w:r w:rsidR="007171CD" w:rsidRPr="007171CD">
        <w:rPr>
          <w:rFonts w:ascii="Mufferaw Rg" w:hAnsi="Mufferaw Rg"/>
          <w:sz w:val="32"/>
          <w:szCs w:val="32"/>
        </w:rPr>
        <w:t xml:space="preserve"> </w:t>
      </w:r>
      <w:r w:rsidR="007171CD" w:rsidRPr="007171CD">
        <w:rPr>
          <w:rFonts w:ascii="Mufferaw Rg" w:hAnsi="Mufferaw Rg"/>
          <w:b/>
          <w:sz w:val="32"/>
          <w:szCs w:val="32"/>
        </w:rPr>
        <w:t>Joint</w:t>
      </w:r>
      <w:r w:rsidR="007171CD" w:rsidRPr="007171CD">
        <w:rPr>
          <w:rFonts w:ascii="Mufferaw Rg" w:hAnsi="Mufferaw Rg"/>
          <w:sz w:val="32"/>
          <w:szCs w:val="32"/>
        </w:rPr>
        <w:t xml:space="preserve"> Advisory Committee Meeting</w:t>
      </w:r>
    </w:p>
    <w:p w14:paraId="7BB7A2FF" w14:textId="7F6AF237" w:rsidR="007171CD" w:rsidRPr="007171CD" w:rsidRDefault="000D13F5" w:rsidP="007171CD">
      <w:pPr>
        <w:ind w:left="-630"/>
        <w:jc w:val="center"/>
        <w:rPr>
          <w:rFonts w:ascii="Mufferaw Rg" w:hAnsi="Mufferaw Rg"/>
          <w:sz w:val="32"/>
          <w:szCs w:val="32"/>
        </w:rPr>
      </w:pPr>
      <w:r>
        <w:rPr>
          <w:rFonts w:ascii="Mufferaw Rg" w:hAnsi="Mufferaw Rg"/>
          <w:sz w:val="32"/>
          <w:szCs w:val="32"/>
        </w:rPr>
        <w:t>18</w:t>
      </w:r>
      <w:r w:rsidR="00FB63D6">
        <w:rPr>
          <w:rFonts w:ascii="Mufferaw Rg" w:hAnsi="Mufferaw Rg"/>
          <w:sz w:val="32"/>
          <w:szCs w:val="32"/>
        </w:rPr>
        <w:t xml:space="preserve"> October 2019</w:t>
      </w:r>
    </w:p>
    <w:p w14:paraId="4EF51D20" w14:textId="77777777" w:rsidR="007171CD" w:rsidRPr="007171CD" w:rsidRDefault="007171CD" w:rsidP="007171CD">
      <w:pPr>
        <w:ind w:left="-630"/>
        <w:jc w:val="center"/>
        <w:rPr>
          <w:rFonts w:ascii="Mufferaw Rg" w:hAnsi="Mufferaw Rg"/>
          <w:sz w:val="32"/>
          <w:szCs w:val="32"/>
        </w:rPr>
      </w:pPr>
      <w:r w:rsidRPr="007171CD">
        <w:rPr>
          <w:rFonts w:ascii="Mufferaw Rg" w:hAnsi="Mufferaw Rg"/>
          <w:sz w:val="32"/>
          <w:szCs w:val="32"/>
        </w:rPr>
        <w:t>Minutes</w:t>
      </w:r>
    </w:p>
    <w:p w14:paraId="2C6B44A5" w14:textId="77777777" w:rsidR="007171CD" w:rsidRDefault="007171CD" w:rsidP="007171CD">
      <w:pPr>
        <w:ind w:left="-630"/>
        <w:rPr>
          <w:rFonts w:ascii="Mufferaw Rg" w:hAnsi="Mufferaw Rg"/>
          <w:sz w:val="48"/>
          <w:szCs w:val="48"/>
        </w:rPr>
      </w:pPr>
    </w:p>
    <w:p w14:paraId="2A3536A0" w14:textId="77777777" w:rsidR="00E400E1" w:rsidRDefault="007171CD" w:rsidP="007171CD">
      <w:pPr>
        <w:pStyle w:val="ListParagraph"/>
        <w:numPr>
          <w:ilvl w:val="0"/>
          <w:numId w:val="1"/>
        </w:numPr>
      </w:pPr>
      <w:r>
        <w:t>The meeting began at 11:30.  Lunch was served and the welcome and introductions began.</w:t>
      </w:r>
    </w:p>
    <w:p w14:paraId="567D52F1" w14:textId="77777777" w:rsidR="007171CD" w:rsidRDefault="007171CD" w:rsidP="007171CD">
      <w:pPr>
        <w:pStyle w:val="ListParagraph"/>
        <w:numPr>
          <w:ilvl w:val="0"/>
          <w:numId w:val="1"/>
        </w:numPr>
      </w:pPr>
      <w:r>
        <w:t xml:space="preserve">General information about the Child Development Training Consortium was shared as well as the purpose and responsibilities of the Advisory Committee.  </w:t>
      </w:r>
    </w:p>
    <w:p w14:paraId="20E3D7F2" w14:textId="4AF7AD71" w:rsidR="007171CD" w:rsidRDefault="007171CD" w:rsidP="007171CD">
      <w:pPr>
        <w:pStyle w:val="ListParagraph"/>
        <w:numPr>
          <w:ilvl w:val="0"/>
          <w:numId w:val="1"/>
        </w:numPr>
      </w:pPr>
      <w:r>
        <w:t>SBVC shared information about new certificates and degrees they are working on (Children and Trauma), proposed changes to the Matrix and department goals and directions. They also distributed the new SBVC Child Development Brochure.</w:t>
      </w:r>
    </w:p>
    <w:p w14:paraId="5FE02412" w14:textId="77777777" w:rsidR="007171CD" w:rsidRDefault="007171CD" w:rsidP="007171CD">
      <w:pPr>
        <w:pStyle w:val="ListParagraph"/>
        <w:numPr>
          <w:ilvl w:val="0"/>
          <w:numId w:val="1"/>
        </w:numPr>
      </w:pPr>
      <w:r>
        <w:t>Discussion of increasing the education about the workforce registry and including that in our coursework.</w:t>
      </w:r>
    </w:p>
    <w:p w14:paraId="34D4B97B" w14:textId="77777777" w:rsidR="007171CD" w:rsidRDefault="007171CD" w:rsidP="007171CD">
      <w:pPr>
        <w:pStyle w:val="ListParagraph"/>
        <w:numPr>
          <w:ilvl w:val="0"/>
          <w:numId w:val="1"/>
        </w:numPr>
      </w:pPr>
      <w:r>
        <w:t xml:space="preserve">Since we include the Mentor program as part of this meeting, Kellie Barnes gave an overview and update of the mentor program.  </w:t>
      </w:r>
    </w:p>
    <w:p w14:paraId="5FDC6F96" w14:textId="7883E3D9" w:rsidR="007171CD" w:rsidRDefault="007171CD" w:rsidP="007171CD">
      <w:pPr>
        <w:pStyle w:val="ListParagraph"/>
        <w:numPr>
          <w:ilvl w:val="0"/>
          <w:numId w:val="1"/>
        </w:numPr>
      </w:pPr>
      <w:r>
        <w:t xml:space="preserve">CHC provided a general update about </w:t>
      </w:r>
      <w:r w:rsidR="00805E4C">
        <w:t>the struggle with getting students to apply for the funds, looking at consolidating some of the specialized curriculum and is continuing</w:t>
      </w:r>
      <w:r>
        <w:t xml:space="preserve"> to offer CD 105 at the Redlands High School.  </w:t>
      </w:r>
    </w:p>
    <w:p w14:paraId="26B1A768" w14:textId="77777777" w:rsidR="00D63C8A" w:rsidRDefault="00D63C8A" w:rsidP="007171CD">
      <w:pPr>
        <w:pStyle w:val="ListParagraph"/>
        <w:numPr>
          <w:ilvl w:val="0"/>
          <w:numId w:val="1"/>
        </w:numPr>
      </w:pPr>
      <w:r>
        <w:t>Eligibility Priorities were approved by the Advisory Committee</w:t>
      </w:r>
    </w:p>
    <w:p w14:paraId="0870196D" w14:textId="77777777" w:rsidR="00D63C8A" w:rsidRDefault="00D63C8A" w:rsidP="007171CD">
      <w:pPr>
        <w:pStyle w:val="ListParagraph"/>
        <w:numPr>
          <w:ilvl w:val="0"/>
          <w:numId w:val="1"/>
        </w:numPr>
      </w:pPr>
      <w:r>
        <w:t xml:space="preserve">Student Payment Policies for SBVC and Crafton were approved by the Committee.  </w:t>
      </w:r>
    </w:p>
    <w:p w14:paraId="4F8C1981" w14:textId="77777777" w:rsidR="00D63C8A" w:rsidRDefault="00D63C8A" w:rsidP="007171CD">
      <w:pPr>
        <w:pStyle w:val="ListParagraph"/>
        <w:numPr>
          <w:ilvl w:val="0"/>
          <w:numId w:val="1"/>
        </w:numPr>
      </w:pPr>
      <w:r>
        <w:t>Next meeting will be in the fall.</w:t>
      </w:r>
    </w:p>
    <w:p w14:paraId="4CBB3876" w14:textId="77777777" w:rsidR="00D63C8A" w:rsidRDefault="00D63C8A" w:rsidP="007171CD">
      <w:pPr>
        <w:pStyle w:val="ListParagraph"/>
        <w:numPr>
          <w:ilvl w:val="0"/>
          <w:numId w:val="1"/>
        </w:numPr>
      </w:pPr>
      <w:r>
        <w:t>Meeting adjourned at 1:45 pm.</w:t>
      </w:r>
    </w:p>
    <w:sectPr w:rsidR="00D6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fferaw Rg">
    <w:altName w:val="Mistral"/>
    <w:charset w:val="00"/>
    <w:family w:val="script"/>
    <w:pitch w:val="variable"/>
    <w:sig w:usb0="00000001" w:usb1="1000000A"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BA2"/>
    <w:multiLevelType w:val="hybridMultilevel"/>
    <w:tmpl w:val="D9FE6E24"/>
    <w:lvl w:ilvl="0" w:tplc="C772F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CD"/>
    <w:rsid w:val="000D13F5"/>
    <w:rsid w:val="00713FE2"/>
    <w:rsid w:val="007171CD"/>
    <w:rsid w:val="00805E4C"/>
    <w:rsid w:val="00C42D90"/>
    <w:rsid w:val="00D63C8A"/>
    <w:rsid w:val="00E400E1"/>
    <w:rsid w:val="00FB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04AB"/>
  <w15:chartTrackingRefBased/>
  <w15:docId w15:val="{0F5E0A32-560A-4D43-9560-C7E6B42B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CD"/>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B1AFFC617274E8000966EBCB47960" ma:contentTypeVersion="13" ma:contentTypeDescription="Create a new document." ma:contentTypeScope="" ma:versionID="845325cbe0e9d08127335ebddd7a0d3b">
  <xsd:schema xmlns:xsd="http://www.w3.org/2001/XMLSchema" xmlns:xs="http://www.w3.org/2001/XMLSchema" xmlns:p="http://schemas.microsoft.com/office/2006/metadata/properties" xmlns:ns3="578a9682-f14f-4830-a841-c41969034b7a" xmlns:ns4="86f531c2-db5f-4fb7-8a6b-a1cd4b503823" targetNamespace="http://schemas.microsoft.com/office/2006/metadata/properties" ma:root="true" ma:fieldsID="2de933d047a12e55c0467249abf7860f" ns3:_="" ns4:_="">
    <xsd:import namespace="578a9682-f14f-4830-a841-c41969034b7a"/>
    <xsd:import namespace="86f531c2-db5f-4fb7-8a6b-a1cd4b5038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a9682-f14f-4830-a841-c41969034b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531c2-db5f-4fb7-8a6b-a1cd4b5038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038C0-42C3-44CB-B1EE-1EB6DE65CA6C}">
  <ds:schemaRefs>
    <ds:schemaRef ds:uri="http://purl.org/dc/dcmitype/"/>
    <ds:schemaRef ds:uri="http://purl.org/dc/elements/1.1/"/>
    <ds:schemaRef ds:uri="http://schemas.microsoft.com/office/2006/documentManagement/types"/>
    <ds:schemaRef ds:uri="86f531c2-db5f-4fb7-8a6b-a1cd4b503823"/>
    <ds:schemaRef ds:uri="http://www.w3.org/XML/1998/namespace"/>
    <ds:schemaRef ds:uri="578a9682-f14f-4830-a841-c41969034b7a"/>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8494916-DF0C-4ECA-BB51-CA1327080EB2}">
  <ds:schemaRefs>
    <ds:schemaRef ds:uri="http://schemas.microsoft.com/sharepoint/v3/contenttype/forms"/>
  </ds:schemaRefs>
</ds:datastoreItem>
</file>

<file path=customXml/itemProps3.xml><?xml version="1.0" encoding="utf-8"?>
<ds:datastoreItem xmlns:ds="http://schemas.openxmlformats.org/officeDocument/2006/customXml" ds:itemID="{0596DA67-5CD9-410B-858C-8F324EA5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a9682-f14f-4830-a841-c41969034b7a"/>
    <ds:schemaRef ds:uri="86f531c2-db5f-4fb7-8a6b-a1cd4b503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Meridyth S.</dc:creator>
  <cp:keywords/>
  <dc:description/>
  <cp:lastModifiedBy>Word, Daniel</cp:lastModifiedBy>
  <cp:revision>2</cp:revision>
  <dcterms:created xsi:type="dcterms:W3CDTF">2020-06-22T19:20:00Z</dcterms:created>
  <dcterms:modified xsi:type="dcterms:W3CDTF">2020-06-22T19:20:00Z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0x010100D34B1AFFC617274E8000966EBCB47960</vt:lpwstr>
  </property>
</Properties>
</file>